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附件1</w:t>
      </w:r>
    </w:p>
    <w:p>
      <w:pPr>
        <w:spacing w:line="6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2021年厦门市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大学生嘉庚主题文化创意比赛报名表</w:t>
      </w:r>
    </w:p>
    <w:p>
      <w:pPr>
        <w:spacing w:line="640" w:lineRule="exact"/>
        <w:ind w:firstLine="2520" w:firstLineChars="900"/>
        <w:jc w:val="center"/>
        <w:rPr>
          <w:rFonts w:ascii="仿宋" w:hAnsi="仿宋" w:eastAsia="仿宋" w:cs="仿宋"/>
          <w:sz w:val="28"/>
          <w:szCs w:val="28"/>
        </w:rPr>
      </w:pPr>
      <w:r>
        <w:rPr>
          <w:rStyle w:val="4"/>
          <w:rFonts w:hint="default" w:ascii="仿宋" w:hAnsi="仿宋" w:eastAsia="仿宋" w:cs="仿宋"/>
          <w:sz w:val="28"/>
          <w:szCs w:val="28"/>
        </w:rPr>
        <w:t>作品编号（无需填写）：</w:t>
      </w:r>
    </w:p>
    <w:tbl>
      <w:tblPr>
        <w:tblStyle w:val="2"/>
        <w:tblW w:w="8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2344"/>
        <w:gridCol w:w="1294"/>
        <w:gridCol w:w="3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参赛人姓名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年级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67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作品描述</w:t>
            </w:r>
          </w:p>
        </w:tc>
        <w:tc>
          <w:tcPr>
            <w:tcW w:w="6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个人承诺：本人已详细阅读活动内容，并保证遵守相关规定，本人提供的设计作品为首次原创性设计，并遵从大赛约定。如作品获奖，知识产权归陈嘉庚纪念馆所有。（本承诺内容不得更改）</w:t>
            </w:r>
          </w:p>
          <w:p>
            <w:pPr>
              <w:widowControl/>
              <w:spacing w:line="360" w:lineRule="auto"/>
              <w:ind w:firstLine="1920" w:firstLineChars="80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设计人署名（计算机输入）：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备注：设计人署名（计算机输入）以邮箱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地址发送即具法律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效力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声明：参与者承诺，所有填报的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均属实。陈嘉庚纪念馆不承担任何因资料失实而导致的纷争或有关赔偿。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请将此报名表以邮件形式发送到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instrText xml:space="preserve"> HYPERLINK "mailto:523079111@qq.com" </w:instrTex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523079111@qq.com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350CD"/>
    <w:rsid w:val="36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2021-03-02T09:06:00Z</dcterms:created>
  <dc:creator>黄大仙有条</dc:creator>
  <cp:lastModifiedBy>黄大仙有条</cp:lastModifiedBy>
  <dcterms:modified xsi:type="dcterms:W3CDTF">2021-03-02T09:10:52Z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